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A0A" w:rsidRDefault="001D1A0A" w:rsidP="001D1A0A">
      <w:pPr>
        <w:jc w:val="both"/>
        <w:rPr>
          <w:b/>
        </w:rPr>
      </w:pPr>
      <w:bookmarkStart w:id="0" w:name="_GoBack"/>
      <w:r>
        <w:rPr>
          <w:b/>
        </w:rPr>
        <w:t>О рекомендациях, что делать, если вы приобрели косметику с истекшим сроком годности</w:t>
      </w:r>
    </w:p>
    <w:bookmarkEnd w:id="0"/>
    <w:p w:rsidR="001D1A0A" w:rsidRDefault="001D1A0A" w:rsidP="001D1A0A">
      <w:pPr>
        <w:jc w:val="both"/>
        <w:rPr>
          <w:b/>
        </w:rPr>
      </w:pPr>
    </w:p>
    <w:p w:rsidR="001D1A0A" w:rsidRDefault="001D1A0A" w:rsidP="001D1A0A">
      <w:pPr>
        <w:jc w:val="both"/>
        <w:rPr>
          <w:b/>
        </w:rPr>
      </w:pPr>
      <w:r>
        <w:rPr>
          <w:b/>
        </w:rPr>
        <w:t xml:space="preserve">24.05.2021 </w:t>
      </w:r>
    </w:p>
    <w:p w:rsidR="001D1A0A" w:rsidRDefault="001D1A0A" w:rsidP="001D1A0A">
      <w:pPr>
        <w:jc w:val="both"/>
        <w:rPr>
          <w:b/>
        </w:rPr>
      </w:pPr>
    </w:p>
    <w:p w:rsidR="001D1A0A" w:rsidRDefault="001D1A0A" w:rsidP="001D1A0A">
      <w:pPr>
        <w:jc w:val="both"/>
      </w:pPr>
      <w:proofErr w:type="spellStart"/>
      <w:r>
        <w:t>Роспотребнадзор</w:t>
      </w:r>
      <w:proofErr w:type="spellEnd"/>
      <w:r>
        <w:t xml:space="preserve"> напоминает, что понятие «срок годности» для косметической продукции имеет огромное значение с точки зрения безопасности для потребителей. Несоблюдение сроков годности способно привести к весьма серьезным последствиям. Продажа товара по истечении установленного срока годности запрещается. В случае нарушения следует обратиться к продавцу с письменной претензией, где будут изложены требования.</w:t>
      </w:r>
    </w:p>
    <w:p w:rsidR="001D1A0A" w:rsidRDefault="001D1A0A" w:rsidP="001D1A0A">
      <w:pPr>
        <w:jc w:val="both"/>
      </w:pPr>
      <w:r>
        <w:t>Претензия может быть составлена в произвольной форме, но обязательно в ней нужно указать:</w:t>
      </w:r>
    </w:p>
    <w:p w:rsidR="001D1A0A" w:rsidRDefault="001D1A0A" w:rsidP="001D1A0A">
      <w:pPr>
        <w:jc w:val="both"/>
      </w:pPr>
      <w:r>
        <w:t>- кому она адресована;</w:t>
      </w:r>
    </w:p>
    <w:p w:rsidR="001D1A0A" w:rsidRDefault="001D1A0A" w:rsidP="001D1A0A">
      <w:pPr>
        <w:jc w:val="both"/>
      </w:pPr>
      <w:r>
        <w:t>- кто является отправителем, при этом указать адреса продавца, свой адрес и телефон;</w:t>
      </w:r>
    </w:p>
    <w:p w:rsidR="001D1A0A" w:rsidRDefault="001D1A0A" w:rsidP="001D1A0A">
      <w:pPr>
        <w:jc w:val="both"/>
      </w:pPr>
      <w:r>
        <w:t xml:space="preserve">Далее необходимо коротко изложить суть, обстоятельства дела и выдвинуть требования. Для обоснования своей позиции желательно ссылаться на соответствующие статьи законодательства. Можно </w:t>
      </w:r>
      <w:proofErr w:type="gramStart"/>
      <w:r>
        <w:t>указать о намерении</w:t>
      </w:r>
      <w:proofErr w:type="gramEnd"/>
      <w:r>
        <w:t xml:space="preserve"> обратиться в суд в случае отклонения претензии и неудовлетворения требований в добровольном порядке.</w:t>
      </w:r>
    </w:p>
    <w:p w:rsidR="001D1A0A" w:rsidRDefault="001D1A0A" w:rsidP="001D1A0A">
      <w:pPr>
        <w:jc w:val="both"/>
      </w:pPr>
      <w:r>
        <w:t xml:space="preserve">Напоминаем также о возможности предъявления исков о защите прав и законных интересов группы потребителей, в том числе и должностными лицами </w:t>
      </w:r>
      <w:proofErr w:type="spellStart"/>
      <w:r>
        <w:t>Роспотребнадзора</w:t>
      </w:r>
      <w:proofErr w:type="spellEnd"/>
      <w:r>
        <w:t xml:space="preserve"> и его территориальных органов. Рассмотрение дел о защите прав и законных интересов группы лиц допускается в случае, если ко дню обращения в суд к требованию присоединилось не менее 20 человек. Для рассмотрения вопроса о подаче группового иска граждане могут обращаться в территориальный орган </w:t>
      </w:r>
      <w:proofErr w:type="spellStart"/>
      <w:r>
        <w:t>Роспотребнадзора</w:t>
      </w:r>
      <w:proofErr w:type="spellEnd"/>
      <w:r>
        <w:t xml:space="preserve"> по месту проживания с приложением материалов, подтверждающих нарушение прав.</w:t>
      </w:r>
    </w:p>
    <w:p w:rsidR="001D1A0A" w:rsidRDefault="001D1A0A" w:rsidP="001D1A0A">
      <w:pPr>
        <w:jc w:val="both"/>
      </w:pPr>
      <w:r>
        <w:t xml:space="preserve">Продажа с истёкшим сроком годности влечёт помимо прочего наступление соответствующей административной ответственности. В этой связи с жалобой также можно обратиться в территориальный орган </w:t>
      </w:r>
      <w:proofErr w:type="spellStart"/>
      <w:r>
        <w:t>Роспотребнадзора</w:t>
      </w:r>
      <w:proofErr w:type="spellEnd"/>
      <w:r>
        <w:t xml:space="preserve">. </w:t>
      </w:r>
      <w:proofErr w:type="gramStart"/>
      <w:r>
        <w:t>При этом обращаем внимание, что проверка может быть проведена исключительно по основаниям, установленными в ст. 10 Федерального закона  № 294-ФЗ.</w:t>
      </w:r>
      <w:proofErr w:type="gramEnd"/>
      <w:r>
        <w:t xml:space="preserve"> По общему правилу защита прав потребителей осуществляется судом. Потребители освобождаются от уплаты государственной пошлины по делам, связанным с нарушением их прав.</w:t>
      </w:r>
    </w:p>
    <w:p w:rsidR="001D1A0A" w:rsidRDefault="001D1A0A" w:rsidP="001D1A0A">
      <w:pPr>
        <w:tabs>
          <w:tab w:val="left" w:pos="2469"/>
        </w:tabs>
        <w:jc w:val="right"/>
        <w:rPr>
          <w:sz w:val="24"/>
          <w:szCs w:val="24"/>
        </w:rPr>
      </w:pPr>
    </w:p>
    <w:p w:rsidR="001D1A0A" w:rsidRDefault="001D1A0A" w:rsidP="001D1A0A">
      <w:pPr>
        <w:tabs>
          <w:tab w:val="left" w:pos="2469"/>
        </w:tabs>
        <w:jc w:val="right"/>
        <w:rPr>
          <w:sz w:val="24"/>
          <w:szCs w:val="24"/>
        </w:rPr>
      </w:pPr>
    </w:p>
    <w:p w:rsidR="001D1A0A" w:rsidRDefault="001D1A0A" w:rsidP="001D1A0A">
      <w:pPr>
        <w:jc w:val="righ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филиал ФБУЗ «Центр гигиены и эпидемиологии</w:t>
      </w:r>
    </w:p>
    <w:p w:rsidR="001D1A0A" w:rsidRDefault="001D1A0A" w:rsidP="001D1A0A">
      <w:pPr>
        <w:jc w:val="righ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в Республике Бурятия в </w:t>
      </w:r>
      <w:proofErr w:type="spellStart"/>
      <w:r>
        <w:rPr>
          <w:b/>
          <w:i/>
          <w:sz w:val="24"/>
          <w:szCs w:val="24"/>
        </w:rPr>
        <w:t>Хоринском</w:t>
      </w:r>
      <w:proofErr w:type="spellEnd"/>
      <w:r>
        <w:rPr>
          <w:b/>
          <w:i/>
          <w:sz w:val="24"/>
          <w:szCs w:val="24"/>
        </w:rPr>
        <w:t xml:space="preserve"> районе» </w:t>
      </w:r>
    </w:p>
    <w:p w:rsidR="001D1A0A" w:rsidRDefault="001D1A0A" w:rsidP="001D1A0A">
      <w:pPr>
        <w:jc w:val="righ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Республика Бурятия, с. </w:t>
      </w:r>
      <w:proofErr w:type="spellStart"/>
      <w:r>
        <w:rPr>
          <w:b/>
          <w:i/>
          <w:sz w:val="24"/>
          <w:szCs w:val="24"/>
        </w:rPr>
        <w:t>Хоринск</w:t>
      </w:r>
      <w:proofErr w:type="spellEnd"/>
      <w:r>
        <w:rPr>
          <w:b/>
          <w:i/>
          <w:sz w:val="24"/>
          <w:szCs w:val="24"/>
        </w:rPr>
        <w:t xml:space="preserve">, ул. Октябрьская, д.67 «А», </w:t>
      </w:r>
    </w:p>
    <w:p w:rsidR="001D1A0A" w:rsidRDefault="001D1A0A" w:rsidP="001D1A0A">
      <w:pPr>
        <w:tabs>
          <w:tab w:val="left" w:pos="2469"/>
        </w:tabs>
        <w:jc w:val="righ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тел./факс 8(30148) 22-5-95,  адрес электронной почты: </w:t>
      </w:r>
      <w:hyperlink r:id="rId5" w:history="1">
        <w:r>
          <w:rPr>
            <w:rStyle w:val="a3"/>
            <w:b/>
            <w:i/>
            <w:sz w:val="24"/>
            <w:szCs w:val="24"/>
          </w:rPr>
          <w:t>horfguz@mail.ru</w:t>
        </w:r>
      </w:hyperlink>
    </w:p>
    <w:p w:rsidR="001D1A0A" w:rsidRDefault="001D1A0A" w:rsidP="001D1A0A">
      <w:pPr>
        <w:tabs>
          <w:tab w:val="left" w:pos="2469"/>
        </w:tabs>
        <w:jc w:val="right"/>
        <w:rPr>
          <w:b/>
          <w:i/>
          <w:sz w:val="24"/>
          <w:szCs w:val="24"/>
        </w:rPr>
      </w:pPr>
    </w:p>
    <w:p w:rsidR="00122C79" w:rsidRDefault="00122C79"/>
    <w:sectPr w:rsidR="00122C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A0A"/>
    <w:rsid w:val="00122C79"/>
    <w:rsid w:val="001D1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A0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D1A0A"/>
    <w:rPr>
      <w:rFonts w:ascii="Times New Roman" w:hAnsi="Times New Roman" w:cs="Times New Roman" w:hint="default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A0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D1A0A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0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orfguz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Buh02</dc:creator>
  <cp:lastModifiedBy>Buh02</cp:lastModifiedBy>
  <cp:revision>1</cp:revision>
  <dcterms:created xsi:type="dcterms:W3CDTF">2021-05-24T08:34:00Z</dcterms:created>
  <dcterms:modified xsi:type="dcterms:W3CDTF">2021-05-24T08:34:00Z</dcterms:modified>
</cp:coreProperties>
</file>