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2" w:rsidRDefault="002B0B42" w:rsidP="002B0B42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EC2353">
        <w:rPr>
          <w:rFonts w:eastAsia="Calibri"/>
          <w:b/>
          <w:bCs/>
          <w:lang w:eastAsia="en-US"/>
        </w:rPr>
        <w:t>О Правилах бытового обслуживания населения</w:t>
      </w:r>
    </w:p>
    <w:p w:rsidR="002B0B42" w:rsidRPr="007A782E" w:rsidRDefault="002B0B42" w:rsidP="002B0B42">
      <w:pPr>
        <w:shd w:val="clear" w:color="auto" w:fill="F8F8F8"/>
        <w:outlineLvl w:val="0"/>
        <w:rPr>
          <w:b/>
          <w:bCs/>
          <w:kern w:val="36"/>
        </w:rPr>
      </w:pPr>
      <w:r>
        <w:rPr>
          <w:b/>
          <w:bCs/>
          <w:kern w:val="36"/>
        </w:rPr>
        <w:t>16.02.2021 г.</w:t>
      </w:r>
    </w:p>
    <w:p w:rsidR="002B0B42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t>Правила бытового обслуживания населения утверждены постановлением Правительства Российской Федерации от 21 сентября 2020 г. № 1514 «Об утверждении правил бытового обслуживания населения» (далее – Правила), действуют с 1 января 2021 года.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t>Правилами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работ и услуг.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t>Исполнитель помимо информации, доведение которой предусмотрено в соответствии со статьей 10 Закона Российской Федерации "О защите прав потребителей", обязан довести до сведения потребителей следующую информацию об оказываемых услугах (выполняемых работах):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t>- перечень оказываемых услуг (выполняемых работ), форм и (или) условий их предоставления;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t>- указание на обозначение стандартов (при наличии), в соответствии с которыми оказываются услуги (выполняются работы);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t>- сроки оказания услуг (выполнения работ);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t>- 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t>- 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t>- образцы договоров (квитанций, иных документов) об оказании услуг (выполнении работ);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t>- образцы (модели) изготавливаемых изделий либо их эскизы;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t>- 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t>Информация должна находиться в удобном и доступном для обозрения месте.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EC2353">
        <w:rPr>
          <w:rFonts w:eastAsia="Calibri"/>
          <w:bCs/>
          <w:lang w:eastAsia="en-US"/>
        </w:rPr>
        <w:lastRenderedPageBreak/>
        <w:t>Также Правилами предусмотрены специальные требования к условиям договоров, заключаемых с гражданами. Особо оговаривается, что договор с потребителем должен содержать как цену, так и описание выполняемых работ или оказываемых услуг, информацию о реквизитах исполнителя, сроки выполнения заказа, должность и подпись лица, принявшего заказ.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proofErr w:type="gramStart"/>
      <w:r w:rsidRPr="00EC2353">
        <w:rPr>
          <w:rFonts w:eastAsia="Calibri"/>
          <w:bCs/>
          <w:lang w:eastAsia="en-US"/>
        </w:rPr>
        <w:t>Утвержденные Правила применяются ко всем видам бытового подряда (ремонт и изготовление швейных, меховых, ювелирных изделий, мебели, обуви, а также ремонт квартир, бытовой техники, мобильных телефонов, компьютеров, планшетов и т.п.), а также к различного рода возмездным услугам (если их оказание не урегулировано иными нормативными правовыми актами), таким как услуги химчисток, парикмахерских, салонов красоты, бань, саун и т.п.).</w:t>
      </w:r>
      <w:proofErr w:type="gramEnd"/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Cs/>
          <w:lang w:eastAsia="en-US"/>
        </w:rPr>
      </w:pPr>
      <w:proofErr w:type="gramStart"/>
      <w:r w:rsidRPr="00EC2353">
        <w:rPr>
          <w:rFonts w:eastAsia="Calibri"/>
          <w:bCs/>
          <w:lang w:eastAsia="en-US"/>
        </w:rPr>
        <w:t>В случае не размещения для ознакомления в удобном и доступном месте необходимой информации (например, о цене услуг), невыдачи экземпляра договора потребителю, включения в него ущемляющих права потребителей условий (например, о не возврате предоплаты по договору в случае отмены заказа), отказа продемонстрировать результаты ремонта бытовой техники и аппаратуры при ее приемке - потребители могут оставить соответствующую запись в книге отзывов и предложений</w:t>
      </w:r>
      <w:proofErr w:type="gramEnd"/>
      <w:r w:rsidRPr="00EC2353">
        <w:rPr>
          <w:rFonts w:eastAsia="Calibri"/>
          <w:bCs/>
          <w:lang w:eastAsia="en-US"/>
        </w:rPr>
        <w:t xml:space="preserve">, а также обратиться в </w:t>
      </w:r>
      <w:proofErr w:type="spellStart"/>
      <w:r w:rsidRPr="00EC2353">
        <w:rPr>
          <w:rFonts w:eastAsia="Calibri"/>
          <w:bCs/>
          <w:lang w:eastAsia="en-US"/>
        </w:rPr>
        <w:t>Роспотребнадзор</w:t>
      </w:r>
      <w:proofErr w:type="spellEnd"/>
      <w:r w:rsidRPr="00EC2353">
        <w:rPr>
          <w:rFonts w:eastAsia="Calibri"/>
          <w:bCs/>
          <w:lang w:eastAsia="en-US"/>
        </w:rPr>
        <w:t>, который уполномочен осуществлять контроль (надзор) за исполнением указанных Правил.</w:t>
      </w:r>
    </w:p>
    <w:p w:rsidR="002B0B42" w:rsidRPr="00EC2353" w:rsidRDefault="002B0B42" w:rsidP="002B0B42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2B0B42" w:rsidRDefault="002B0B42" w:rsidP="002B0B42">
      <w:pPr>
        <w:tabs>
          <w:tab w:val="left" w:pos="2469"/>
        </w:tabs>
        <w:jc w:val="right"/>
        <w:rPr>
          <w:sz w:val="24"/>
          <w:szCs w:val="24"/>
        </w:rPr>
      </w:pPr>
    </w:p>
    <w:p w:rsidR="002B0B42" w:rsidRDefault="002B0B42" w:rsidP="002B0B42">
      <w:pPr>
        <w:tabs>
          <w:tab w:val="left" w:pos="2469"/>
        </w:tabs>
        <w:jc w:val="right"/>
        <w:rPr>
          <w:sz w:val="24"/>
          <w:szCs w:val="24"/>
        </w:rPr>
      </w:pPr>
    </w:p>
    <w:p w:rsidR="002B0B42" w:rsidRPr="00AC4518" w:rsidRDefault="002B0B42" w:rsidP="002B0B42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>филиал ФБУЗ «Центр гигиены и эпидемиологии</w:t>
      </w:r>
    </w:p>
    <w:p w:rsidR="002B0B42" w:rsidRPr="00AC4518" w:rsidRDefault="002B0B42" w:rsidP="002B0B42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2B0B42" w:rsidRPr="00AC4518" w:rsidRDefault="002B0B42" w:rsidP="002B0B42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2B0B42" w:rsidRPr="00AC4518" w:rsidRDefault="002B0B42" w:rsidP="002B0B42">
      <w:pPr>
        <w:tabs>
          <w:tab w:val="left" w:pos="2469"/>
        </w:tabs>
        <w:jc w:val="right"/>
        <w:rPr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4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B0B42"/>
    <w:rsid w:val="00054746"/>
    <w:rsid w:val="000C1A6B"/>
    <w:rsid w:val="00104D61"/>
    <w:rsid w:val="0025356F"/>
    <w:rsid w:val="002B0B42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F5828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0B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>Home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2021-02-17T00:14:00Z</dcterms:created>
  <dcterms:modified xsi:type="dcterms:W3CDTF">2021-02-17T00:14:00Z</dcterms:modified>
</cp:coreProperties>
</file>