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90" w:rsidRDefault="00AF657E" w:rsidP="00AF65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F657E">
        <w:rPr>
          <w:noProof/>
          <w:lang w:eastAsia="ru-RU"/>
        </w:rPr>
        <w:drawing>
          <wp:inline distT="0" distB="0" distL="0" distR="0" wp14:anchorId="15B8E903" wp14:editId="71CFD2FB">
            <wp:extent cx="1666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568" t="38411" r="35365" b="38741"/>
                    <a:stretch/>
                  </pic:blipFill>
                  <pic:spPr bwMode="auto">
                    <a:xfrm>
                      <a:off x="0" y="0"/>
                      <a:ext cx="1668874" cy="658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2351" w:rsidRDefault="00D755EE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2D65A2" w:rsidRDefault="002D65A2" w:rsidP="002D65A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0FD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ОЛУЧИТЬ СЕРТИФИКАТ ЭЛЕКТРОННОЙ ПОДПИСИ БЕЗ ВЫЕЗДА В УДОСТОВЕРЯЮЩИЙ ЦЕНТР КАДАСТРОВОЙ ПАЛАТЫ МОЖНО ПРИ ПОМОЩИ НОТАРИУСА</w:t>
      </w:r>
    </w:p>
    <w:p w:rsidR="002D65A2" w:rsidRPr="00B50FD4" w:rsidRDefault="002D65A2" w:rsidP="002D65A2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D65A2" w:rsidRPr="00B50FD4" w:rsidRDefault="002D65A2" w:rsidP="002D65A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FD4">
        <w:rPr>
          <w:rFonts w:ascii="Times New Roman" w:hAnsi="Times New Roman" w:cs="Times New Roman"/>
          <w:sz w:val="26"/>
          <w:szCs w:val="26"/>
        </w:rPr>
        <w:t xml:space="preserve">Удостоверяющий центр Федеральной кадастровой палаты предоставляет </w:t>
      </w:r>
      <w:r>
        <w:rPr>
          <w:rFonts w:ascii="Times New Roman" w:hAnsi="Times New Roman" w:cs="Times New Roman"/>
          <w:sz w:val="26"/>
          <w:szCs w:val="26"/>
        </w:rPr>
        <w:t xml:space="preserve">возможность </w:t>
      </w:r>
      <w:r w:rsidRPr="00B50FD4">
        <w:rPr>
          <w:rFonts w:ascii="Times New Roman" w:hAnsi="Times New Roman" w:cs="Times New Roman"/>
          <w:sz w:val="26"/>
          <w:szCs w:val="26"/>
        </w:rPr>
        <w:t xml:space="preserve">жителям республики получить </w:t>
      </w:r>
      <w:r>
        <w:rPr>
          <w:rFonts w:ascii="Times New Roman" w:hAnsi="Times New Roman" w:cs="Times New Roman"/>
          <w:sz w:val="26"/>
          <w:szCs w:val="26"/>
        </w:rPr>
        <w:t xml:space="preserve">сертификат </w:t>
      </w:r>
      <w:r w:rsidRPr="00B50FD4">
        <w:rPr>
          <w:rFonts w:ascii="Times New Roman" w:hAnsi="Times New Roman" w:cs="Times New Roman"/>
          <w:sz w:val="26"/>
          <w:szCs w:val="26"/>
        </w:rPr>
        <w:t xml:space="preserve">усиленной квалифицированной электронной подписи без выезда в Улан-Удэ. Если заявитель не может прибыть  для идентификации личности в удостоверяющем центре </w:t>
      </w:r>
      <w:r>
        <w:rPr>
          <w:rFonts w:ascii="Times New Roman" w:hAnsi="Times New Roman" w:cs="Times New Roman"/>
          <w:sz w:val="26"/>
          <w:szCs w:val="26"/>
        </w:rPr>
        <w:t xml:space="preserve">Кадастровой палаты, </w:t>
      </w:r>
      <w:r w:rsidRPr="00B50FD4">
        <w:rPr>
          <w:rFonts w:ascii="Times New Roman" w:hAnsi="Times New Roman" w:cs="Times New Roman"/>
          <w:sz w:val="26"/>
          <w:szCs w:val="26"/>
        </w:rPr>
        <w:t xml:space="preserve"> он имеет право на процедуру у местного нотариуса. </w:t>
      </w:r>
    </w:p>
    <w:p w:rsidR="002D65A2" w:rsidRPr="00B50FD4" w:rsidRDefault="002D65A2" w:rsidP="002D65A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0FD4">
        <w:rPr>
          <w:rFonts w:ascii="Times New Roman" w:hAnsi="Times New Roman" w:cs="Times New Roman"/>
          <w:sz w:val="26"/>
          <w:szCs w:val="26"/>
          <w:lang w:eastAsia="ru-RU"/>
        </w:rPr>
        <w:t xml:space="preserve">Сначала заявитель должен зарегистрироваться на сайте удостоверяющего центра </w:t>
      </w:r>
      <w:hyperlink r:id="rId8" w:history="1">
        <w:r w:rsidRPr="00B50FD4">
          <w:rPr>
            <w:rStyle w:val="a9"/>
            <w:rFonts w:ascii="Times New Roman" w:hAnsi="Times New Roman" w:cs="Times New Roman"/>
            <w:sz w:val="26"/>
            <w:szCs w:val="26"/>
          </w:rPr>
          <w:t>uc.kadastr.ru</w:t>
        </w:r>
      </w:hyperlink>
      <w:r w:rsidRPr="00B50FD4">
        <w:rPr>
          <w:rFonts w:ascii="Times New Roman" w:hAnsi="Times New Roman" w:cs="Times New Roman"/>
          <w:sz w:val="26"/>
          <w:szCs w:val="26"/>
        </w:rPr>
        <w:t xml:space="preserve"> </w:t>
      </w:r>
      <w:r w:rsidRPr="00B50FD4">
        <w:rPr>
          <w:rFonts w:ascii="Times New Roman" w:hAnsi="Times New Roman" w:cs="Times New Roman"/>
          <w:sz w:val="26"/>
          <w:szCs w:val="26"/>
          <w:lang w:eastAsia="ru-RU"/>
        </w:rPr>
        <w:t xml:space="preserve">и подать заявку на получение сертификата усиленной квалифицированной электронной подписи с указанием сведений из документов. Оригиналы документов  надо представить нотариусу. Именно нотариус проверит документы  и направит заключение о подтверждении личности в удостоверяющий центр Федеральной кадастровой палаты. На основании нотариального заключения, удостоверяющий центр направит заявителю сертификат усиленной квалифицированной электронной подписи - в личный кабинет заявителя на сайте удостоверяющего центра. </w:t>
      </w:r>
    </w:p>
    <w:p w:rsidR="002D65A2" w:rsidRPr="00B50FD4" w:rsidRDefault="002D65A2" w:rsidP="002D65A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FD4">
        <w:rPr>
          <w:rFonts w:ascii="Times New Roman" w:hAnsi="Times New Roman" w:cs="Times New Roman"/>
          <w:sz w:val="26"/>
          <w:szCs w:val="26"/>
          <w:lang w:eastAsia="ru-RU"/>
        </w:rPr>
        <w:t>Услуга по выпуску усиленной квалифицированной электронной подписи с идентификацией личности у нотариуса доступна только физическим лицам. Такая нотариальная услуга не предоставляется индивидуальным  предпринимателям  и юридическим лицам.</w:t>
      </w:r>
    </w:p>
    <w:p w:rsidR="002D65A2" w:rsidRPr="00B50FD4" w:rsidRDefault="002D65A2" w:rsidP="002D65A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FD4">
        <w:rPr>
          <w:rFonts w:ascii="Times New Roman" w:hAnsi="Times New Roman" w:cs="Times New Roman"/>
          <w:sz w:val="26"/>
          <w:szCs w:val="26"/>
        </w:rPr>
        <w:t xml:space="preserve">Напомним, усиленная квалифицированная электронная подпись – аналог собственноручной подписи, имеющий юридическую силу и действительный на всей территории Российской Федерации. С ее помощью можно подписывать различные документы в электронном виде, получать госуслуги Росреестра и других ведомств. </w:t>
      </w:r>
    </w:p>
    <w:p w:rsidR="002D65A2" w:rsidRPr="00B50FD4" w:rsidRDefault="002D65A2" w:rsidP="002D65A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FD4">
        <w:rPr>
          <w:rFonts w:ascii="Times New Roman" w:hAnsi="Times New Roman" w:cs="Times New Roman"/>
          <w:sz w:val="26"/>
          <w:szCs w:val="26"/>
        </w:rPr>
        <w:t xml:space="preserve">К примеру, обладатель усиленной квалифицированной электронной подписи в режиме реального времени может поставить объект недвижимости на кадастровый учет, зарегистрировать права собственности на него, получить сведения из ЕГРН. И также подать статистическую отчетность в Федеральную службу государственной статистики (Росстат), отправить уведомление о залоге движимого имущества в Единую информационную систему Федеральной нотариальной палаты, зарегистрировать контрольно-кассовую технику, получить ИНН, отследить санкции ГИБДД, поставить на учет автомобиль и многое другое. </w:t>
      </w:r>
    </w:p>
    <w:p w:rsidR="002D65A2" w:rsidRPr="00B50FD4" w:rsidRDefault="002D65A2" w:rsidP="002D65A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0FD4">
        <w:rPr>
          <w:rFonts w:ascii="Times New Roman" w:hAnsi="Times New Roman" w:cs="Times New Roman"/>
          <w:sz w:val="26"/>
          <w:szCs w:val="26"/>
        </w:rPr>
        <w:lastRenderedPageBreak/>
        <w:t xml:space="preserve">Стоимость создания и выдачи сертификата усиленной квалифицированной электронной подписи составляет 700 руб. Скачать электронную подпись заявитель может самостоятельно из личного кабинета на сайте удостоверяющего центра. Срок  действия сертификата - 15 месяцев. </w:t>
      </w:r>
    </w:p>
    <w:p w:rsidR="002D65A2" w:rsidRPr="00B50FD4" w:rsidRDefault="002D65A2" w:rsidP="002D65A2">
      <w:pPr>
        <w:tabs>
          <w:tab w:val="left" w:pos="559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FD4">
        <w:rPr>
          <w:rFonts w:ascii="Times New Roman" w:hAnsi="Times New Roman" w:cs="Times New Roman"/>
          <w:sz w:val="26"/>
          <w:szCs w:val="26"/>
        </w:rPr>
        <w:t xml:space="preserve">Заявитель дополнительно оплачивает нотариальные  действия в рамках приема заявителей удостоверяющего центра, а именно «удостоверение равнозначности электронного документа документу на бумажном носителе» и «свидетельствование подлинности подписи на заявлении». </w:t>
      </w:r>
    </w:p>
    <w:p w:rsidR="002D65A2" w:rsidRPr="00B50FD4" w:rsidRDefault="002D65A2" w:rsidP="002D65A2">
      <w:pPr>
        <w:tabs>
          <w:tab w:val="left" w:pos="559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FD4">
        <w:rPr>
          <w:rFonts w:ascii="Times New Roman" w:hAnsi="Times New Roman" w:cs="Times New Roman"/>
          <w:sz w:val="26"/>
          <w:szCs w:val="26"/>
        </w:rPr>
        <w:t xml:space="preserve"> Ознакомиться с тарифами можно на официальном сайте Федеральной нотариальной палаты </w:t>
      </w:r>
      <w:r w:rsidRPr="00B50FD4">
        <w:rPr>
          <w:rFonts w:ascii="Times New Roman" w:eastAsia="Times New Roman" w:hAnsi="Times New Roman" w:cs="Times New Roman"/>
          <w:color w:val="777777"/>
          <w:sz w:val="26"/>
          <w:szCs w:val="26"/>
          <w:lang w:eastAsia="ru-RU"/>
        </w:rPr>
        <w:t xml:space="preserve"> </w:t>
      </w:r>
      <w:r w:rsidRPr="00B50FD4">
        <w:rPr>
          <w:rFonts w:ascii="Times New Roman" w:hAnsi="Times New Roman" w:cs="Times New Roman"/>
          <w:sz w:val="26"/>
          <w:szCs w:val="26"/>
        </w:rPr>
        <w:t>или у нотариуса. Информация о тарифах на услуги по созданию и выдаче сертификатов усиленной квалифицированной электронной подписи размещена на сайте удостоверяющего центра Кадастровой палаты.</w:t>
      </w:r>
    </w:p>
    <w:p w:rsidR="000E41C4" w:rsidRDefault="000E41C4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E41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D7" w:rsidRDefault="00CD4CD7" w:rsidP="000F6087">
      <w:pPr>
        <w:spacing w:after="0" w:line="240" w:lineRule="auto"/>
      </w:pPr>
      <w:r>
        <w:separator/>
      </w:r>
    </w:p>
  </w:endnote>
  <w:endnote w:type="continuationSeparator" w:id="0">
    <w:p w:rsidR="00CD4CD7" w:rsidRDefault="00CD4CD7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 Янжама Золовна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D7" w:rsidRDefault="00CD4CD7" w:rsidP="000F6087">
      <w:pPr>
        <w:spacing w:after="0" w:line="240" w:lineRule="auto"/>
      </w:pPr>
      <w:r>
        <w:separator/>
      </w:r>
    </w:p>
  </w:footnote>
  <w:footnote w:type="continuationSeparator" w:id="0">
    <w:p w:rsidR="00CD4CD7" w:rsidRDefault="00CD4CD7" w:rsidP="000F6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155AC"/>
    <w:rsid w:val="0002704B"/>
    <w:rsid w:val="000324DE"/>
    <w:rsid w:val="000428DA"/>
    <w:rsid w:val="00050C63"/>
    <w:rsid w:val="00051C96"/>
    <w:rsid w:val="00087609"/>
    <w:rsid w:val="000D03BE"/>
    <w:rsid w:val="000D6DAB"/>
    <w:rsid w:val="000E41C4"/>
    <w:rsid w:val="000F55EF"/>
    <w:rsid w:val="000F6087"/>
    <w:rsid w:val="00100DA8"/>
    <w:rsid w:val="00100DF2"/>
    <w:rsid w:val="00106581"/>
    <w:rsid w:val="00137ECD"/>
    <w:rsid w:val="001429CF"/>
    <w:rsid w:val="001673F3"/>
    <w:rsid w:val="00184147"/>
    <w:rsid w:val="0019252A"/>
    <w:rsid w:val="001A0A02"/>
    <w:rsid w:val="001B3D78"/>
    <w:rsid w:val="001D0381"/>
    <w:rsid w:val="001D7E22"/>
    <w:rsid w:val="0023477D"/>
    <w:rsid w:val="00242E72"/>
    <w:rsid w:val="00253500"/>
    <w:rsid w:val="00285B23"/>
    <w:rsid w:val="002869DC"/>
    <w:rsid w:val="00292E6A"/>
    <w:rsid w:val="00294107"/>
    <w:rsid w:val="002D65A2"/>
    <w:rsid w:val="002E0588"/>
    <w:rsid w:val="00303BBB"/>
    <w:rsid w:val="0032409D"/>
    <w:rsid w:val="003272CE"/>
    <w:rsid w:val="003549EF"/>
    <w:rsid w:val="003702CE"/>
    <w:rsid w:val="00370B45"/>
    <w:rsid w:val="0037714B"/>
    <w:rsid w:val="003A7DF9"/>
    <w:rsid w:val="003B2121"/>
    <w:rsid w:val="003B747F"/>
    <w:rsid w:val="003B7D84"/>
    <w:rsid w:val="003C131A"/>
    <w:rsid w:val="003D136A"/>
    <w:rsid w:val="003E4301"/>
    <w:rsid w:val="003F3202"/>
    <w:rsid w:val="00425AA6"/>
    <w:rsid w:val="00455C72"/>
    <w:rsid w:val="00470A3B"/>
    <w:rsid w:val="004743C8"/>
    <w:rsid w:val="00490A9E"/>
    <w:rsid w:val="004D2D65"/>
    <w:rsid w:val="005021FC"/>
    <w:rsid w:val="00507B91"/>
    <w:rsid w:val="005113D9"/>
    <w:rsid w:val="00516596"/>
    <w:rsid w:val="00520500"/>
    <w:rsid w:val="00526961"/>
    <w:rsid w:val="00537915"/>
    <w:rsid w:val="00556A59"/>
    <w:rsid w:val="00556B62"/>
    <w:rsid w:val="0056098B"/>
    <w:rsid w:val="00567374"/>
    <w:rsid w:val="0058182F"/>
    <w:rsid w:val="00597851"/>
    <w:rsid w:val="005A320E"/>
    <w:rsid w:val="005A349A"/>
    <w:rsid w:val="005B3DBA"/>
    <w:rsid w:val="005B6D52"/>
    <w:rsid w:val="005B7CAA"/>
    <w:rsid w:val="005D2B58"/>
    <w:rsid w:val="00606BF2"/>
    <w:rsid w:val="00626AF6"/>
    <w:rsid w:val="00653F2F"/>
    <w:rsid w:val="0066417F"/>
    <w:rsid w:val="00673CC9"/>
    <w:rsid w:val="006A1AEE"/>
    <w:rsid w:val="006E53B6"/>
    <w:rsid w:val="006F12F7"/>
    <w:rsid w:val="007054A9"/>
    <w:rsid w:val="00710710"/>
    <w:rsid w:val="00723DA7"/>
    <w:rsid w:val="00732F56"/>
    <w:rsid w:val="00763E36"/>
    <w:rsid w:val="00767D84"/>
    <w:rsid w:val="00771B18"/>
    <w:rsid w:val="007C1779"/>
    <w:rsid w:val="007E6141"/>
    <w:rsid w:val="007F5E91"/>
    <w:rsid w:val="00820593"/>
    <w:rsid w:val="00821457"/>
    <w:rsid w:val="008235BD"/>
    <w:rsid w:val="008474C6"/>
    <w:rsid w:val="00862895"/>
    <w:rsid w:val="008C1455"/>
    <w:rsid w:val="008D5FD7"/>
    <w:rsid w:val="008E6C90"/>
    <w:rsid w:val="008F6470"/>
    <w:rsid w:val="00943A0C"/>
    <w:rsid w:val="009475D9"/>
    <w:rsid w:val="00950EA7"/>
    <w:rsid w:val="00952C60"/>
    <w:rsid w:val="00957376"/>
    <w:rsid w:val="00957E95"/>
    <w:rsid w:val="00973057"/>
    <w:rsid w:val="00991440"/>
    <w:rsid w:val="009A4867"/>
    <w:rsid w:val="009A5174"/>
    <w:rsid w:val="009D375D"/>
    <w:rsid w:val="009E4213"/>
    <w:rsid w:val="009E44FE"/>
    <w:rsid w:val="00A05AE7"/>
    <w:rsid w:val="00A32632"/>
    <w:rsid w:val="00A40395"/>
    <w:rsid w:val="00A41F1B"/>
    <w:rsid w:val="00A47EC2"/>
    <w:rsid w:val="00A80CAE"/>
    <w:rsid w:val="00AA119C"/>
    <w:rsid w:val="00AA12D1"/>
    <w:rsid w:val="00AA7197"/>
    <w:rsid w:val="00AB4864"/>
    <w:rsid w:val="00AC2200"/>
    <w:rsid w:val="00AF5657"/>
    <w:rsid w:val="00AF657E"/>
    <w:rsid w:val="00B07423"/>
    <w:rsid w:val="00B44DC4"/>
    <w:rsid w:val="00B60DAA"/>
    <w:rsid w:val="00B74DE0"/>
    <w:rsid w:val="00B92B96"/>
    <w:rsid w:val="00BA0C80"/>
    <w:rsid w:val="00BA1506"/>
    <w:rsid w:val="00C26383"/>
    <w:rsid w:val="00C40F40"/>
    <w:rsid w:val="00C648E0"/>
    <w:rsid w:val="00C749DC"/>
    <w:rsid w:val="00C84BD6"/>
    <w:rsid w:val="00C85841"/>
    <w:rsid w:val="00C91839"/>
    <w:rsid w:val="00C96D72"/>
    <w:rsid w:val="00C96EC8"/>
    <w:rsid w:val="00CD456F"/>
    <w:rsid w:val="00CD4CD7"/>
    <w:rsid w:val="00D147C8"/>
    <w:rsid w:val="00D276DD"/>
    <w:rsid w:val="00D35603"/>
    <w:rsid w:val="00D512D7"/>
    <w:rsid w:val="00D5500D"/>
    <w:rsid w:val="00D64937"/>
    <w:rsid w:val="00D72351"/>
    <w:rsid w:val="00D73AFD"/>
    <w:rsid w:val="00D755EE"/>
    <w:rsid w:val="00D77619"/>
    <w:rsid w:val="00D832B7"/>
    <w:rsid w:val="00D85E64"/>
    <w:rsid w:val="00DA64B6"/>
    <w:rsid w:val="00DA74A9"/>
    <w:rsid w:val="00DC7633"/>
    <w:rsid w:val="00DF549C"/>
    <w:rsid w:val="00E02751"/>
    <w:rsid w:val="00E02F01"/>
    <w:rsid w:val="00E320B7"/>
    <w:rsid w:val="00E45F00"/>
    <w:rsid w:val="00E47FDD"/>
    <w:rsid w:val="00E51CF8"/>
    <w:rsid w:val="00E75363"/>
    <w:rsid w:val="00E9158C"/>
    <w:rsid w:val="00EA1557"/>
    <w:rsid w:val="00EA4B4F"/>
    <w:rsid w:val="00EB07B9"/>
    <w:rsid w:val="00EC1911"/>
    <w:rsid w:val="00EE63B5"/>
    <w:rsid w:val="00F07B77"/>
    <w:rsid w:val="00F162C0"/>
    <w:rsid w:val="00F25E96"/>
    <w:rsid w:val="00F376C2"/>
    <w:rsid w:val="00F5336D"/>
    <w:rsid w:val="00F56335"/>
    <w:rsid w:val="00F96B9C"/>
    <w:rsid w:val="00FA6269"/>
    <w:rsid w:val="00FA70DC"/>
    <w:rsid w:val="00FD33E3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  <w:style w:type="character" w:customStyle="1" w:styleId="textexposedshow">
    <w:name w:val="text_exposed_show"/>
    <w:basedOn w:val="a0"/>
    <w:rsid w:val="000E4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  <w:style w:type="character" w:customStyle="1" w:styleId="textexposedshow">
    <w:name w:val="text_exposed_show"/>
    <w:basedOn w:val="a0"/>
    <w:rsid w:val="000E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2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Econom1</cp:lastModifiedBy>
  <cp:revision>2</cp:revision>
  <dcterms:created xsi:type="dcterms:W3CDTF">2020-05-28T00:03:00Z</dcterms:created>
  <dcterms:modified xsi:type="dcterms:W3CDTF">2020-05-28T00:03:00Z</dcterms:modified>
</cp:coreProperties>
</file>