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3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center"/>
        <w:rPr>
          <w:b/>
          <w:bCs/>
          <w:color w:val="242424"/>
        </w:rPr>
      </w:pPr>
      <w:r w:rsidRPr="0067268F">
        <w:rPr>
          <w:b/>
          <w:bCs/>
          <w:color w:val="242424"/>
        </w:rPr>
        <w:t>О Фонде защиты прав граждан – участников долевого строительства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Консультационный центр для потребителей ФБУЗ «Центр гигиены и эпидемиологии в Республике Бурятия» информирует.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За соблюдением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кроме контролирующего органа в системе жилищного строительства, следит и Фонд защиты прав граждан.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Фонд защиты прав граждан </w:t>
      </w:r>
      <w:r w:rsidRPr="0067268F">
        <w:rPr>
          <w:color w:val="242424"/>
        </w:rPr>
        <w:t>— участников долевого строительства — это первая в России публично-правовая компания, которая регулирует отношения между застройщиками и дольщиками.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Фонд защиты прав граждан: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- проверяет финансовую документацию застройщика и ход строительства;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br/>
        <w:t>- формирует компенсационный фонд и выплачивает компенсации дольщикам в случае банкротства застройщика;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br/>
        <w:t>- участвует в процедурах, предусмотренных при банкротстве застройщика: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br/>
        <w:t>- финансирует работы на незавершенных объектах строительства, если застройщик признан банкротом.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Фонд защиты дольщиков помогает снизить риски в строительстве жилья. В системе жилищного строительства Фонд проверяет финансовую устойчивость строительных компаний и проектную документацию, чтобы все застройщики соответствовали требованиям Федерального Закона "Об участии в долевом строительстве многоквартирных домов и иных объектов недвижимости».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Фонд следит за тем, чтобы застройщики выполняли требования Федерального Закона "Об участии в долевом строительстве многоквартирных домов и иных объектов недвижимости».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 xml:space="preserve">Застройщики обязаны отчислять деньги в Фонд или работать </w:t>
      </w:r>
      <w:proofErr w:type="gramStart"/>
      <w:r w:rsidRPr="0067268F">
        <w:rPr>
          <w:color w:val="242424"/>
        </w:rPr>
        <w:t>с</w:t>
      </w:r>
      <w:proofErr w:type="gramEnd"/>
      <w:r w:rsidRPr="0067268F">
        <w:rPr>
          <w:color w:val="242424"/>
        </w:rPr>
        <w:t xml:space="preserve"> счетами </w:t>
      </w:r>
      <w:proofErr w:type="spellStart"/>
      <w:r w:rsidRPr="0067268F">
        <w:rPr>
          <w:color w:val="242424"/>
        </w:rPr>
        <w:t>эскроу</w:t>
      </w:r>
      <w:proofErr w:type="spellEnd"/>
      <w:r w:rsidRPr="0067268F">
        <w:rPr>
          <w:color w:val="242424"/>
        </w:rPr>
        <w:t>, чтобы гарантировать покупателям завершение строительства или возврат вложенных денег. Каждый застройщик обязан сделать взнос в компенсационный фонд, а именно перевести 1,2 % от суммы сделки на счет Фонда. Ставка взноса одинакова для всех застройщиков, может изменяться один раз в год на основании федерального закона.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 xml:space="preserve">Правила выплаты публично-правовой компанией "Фонд защиты прав граждан - участников долевого строительства" возмещения гражданам - участникам строительства по договорам, предусматривающим передачу жилых помещений, </w:t>
      </w:r>
      <w:proofErr w:type="spellStart"/>
      <w:r w:rsidRPr="0067268F">
        <w:rPr>
          <w:color w:val="242424"/>
        </w:rPr>
        <w:t>машино-мест</w:t>
      </w:r>
      <w:proofErr w:type="spellEnd"/>
      <w:r w:rsidRPr="0067268F">
        <w:rPr>
          <w:color w:val="242424"/>
        </w:rPr>
        <w:t xml:space="preserve"> и нежилых помещений, утверждены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постановлением Правительства Российской Федерации от 7 октября 2017 г. N 1233  изменениями и дополнениями от 7 ноября 2019 года.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 xml:space="preserve">Правила выплаты устанавливают порядок выплаты возмещения гражданам - участникам строительства по договорам, предусматривающим передачу жилых помещений, </w:t>
      </w:r>
      <w:proofErr w:type="spellStart"/>
      <w:r w:rsidRPr="0067268F">
        <w:rPr>
          <w:color w:val="242424"/>
        </w:rPr>
        <w:t>машино-мест</w:t>
      </w:r>
      <w:proofErr w:type="spellEnd"/>
      <w:r w:rsidRPr="0067268F">
        <w:rPr>
          <w:color w:val="242424"/>
        </w:rPr>
        <w:t xml:space="preserve"> и нежилых помещений, в том числе договорам участия в долевом строительстве (далее соответственно - граждане, возмещение).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Выплату возмещения гражданам, обратившимся с заявлением о выплате возмещения, осуществляет публично-правовая компания "Фонд защиты прав граждан - участников долевого строительства".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 xml:space="preserve">Решение о выплате возмещения должно быть принято Фондом не позднее 6 месяцев со дня принятия арбитражным судом решения о признании застройщика банкротом и открытии конкурсного производства. Фонд не позднее 3 рабочих дней </w:t>
      </w:r>
      <w:proofErr w:type="gramStart"/>
      <w:r w:rsidRPr="0067268F">
        <w:rPr>
          <w:color w:val="242424"/>
        </w:rPr>
        <w:t>с даты принятия</w:t>
      </w:r>
      <w:proofErr w:type="gramEnd"/>
      <w:r w:rsidRPr="0067268F">
        <w:rPr>
          <w:color w:val="242424"/>
        </w:rPr>
        <w:t xml:space="preserve"> решения о выплате возмещения размещает на своем официальном сайте в информационно-телекоммуникационной сети "Интернет" сообщение о дате начала приема заявлений граждан о выплате возмещения, а также о месте, времени, форме и порядке приема заявлений. </w:t>
      </w:r>
    </w:p>
    <w:p w:rsidR="00277FA3" w:rsidRPr="0067268F" w:rsidRDefault="00277FA3" w:rsidP="00277FA3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lastRenderedPageBreak/>
        <w:t>Информацию можно получить в Единой информационной системе жилищного строительства контактного центра «</w:t>
      </w:r>
      <w:proofErr w:type="spellStart"/>
      <w:r w:rsidRPr="0067268F">
        <w:rPr>
          <w:color w:val="242424"/>
        </w:rPr>
        <w:t>Дом</w:t>
      </w:r>
      <w:proofErr w:type="gramStart"/>
      <w:r w:rsidRPr="0067268F">
        <w:rPr>
          <w:color w:val="242424"/>
        </w:rPr>
        <w:t>.Р</w:t>
      </w:r>
      <w:proofErr w:type="gramEnd"/>
      <w:r w:rsidRPr="0067268F">
        <w:rPr>
          <w:color w:val="242424"/>
        </w:rPr>
        <w:t>Ф</w:t>
      </w:r>
      <w:proofErr w:type="spellEnd"/>
      <w:r w:rsidRPr="0067268F">
        <w:rPr>
          <w:color w:val="242424"/>
        </w:rPr>
        <w:t>», тел. 8 (800)7007214.     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7FA3"/>
    <w:rsid w:val="00054746"/>
    <w:rsid w:val="00277FA3"/>
    <w:rsid w:val="003847D5"/>
    <w:rsid w:val="003F7354"/>
    <w:rsid w:val="004C7ED5"/>
    <w:rsid w:val="005F4ABE"/>
    <w:rsid w:val="00605CB4"/>
    <w:rsid w:val="006066B2"/>
    <w:rsid w:val="00804369"/>
    <w:rsid w:val="00A7120E"/>
    <w:rsid w:val="00A92459"/>
    <w:rsid w:val="00B21EF1"/>
    <w:rsid w:val="00CF40F5"/>
    <w:rsid w:val="00F07466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F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7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2019-12-26T03:10:00Z</dcterms:created>
  <dcterms:modified xsi:type="dcterms:W3CDTF">2019-12-26T03:11:00Z</dcterms:modified>
</cp:coreProperties>
</file>