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75D9" w:rsidRDefault="00763E36" w:rsidP="00947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36">
        <w:rPr>
          <w:rFonts w:ascii="Times New Roman" w:hAnsi="Times New Roman" w:cs="Times New Roman"/>
          <w:b/>
          <w:sz w:val="28"/>
          <w:szCs w:val="28"/>
        </w:rPr>
        <w:t>В Кадастровой палате пройдет День правовой помощи</w:t>
      </w:r>
    </w:p>
    <w:p w:rsidR="00763E36" w:rsidRPr="00763E36" w:rsidRDefault="00763E36" w:rsidP="00947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36" w:rsidRDefault="00763E36" w:rsidP="00763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Жителям Бурятии помогут разобраться в вопросах государственной регистрации прав и кадастрового учета</w:t>
      </w:r>
    </w:p>
    <w:p w:rsidR="00763E36" w:rsidRPr="00763E36" w:rsidRDefault="00763E36" w:rsidP="00763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11 мая 2018 года в Кадастровой палате по Бурятии п</w:t>
      </w:r>
      <w:r w:rsidR="008C1455">
        <w:rPr>
          <w:rFonts w:ascii="Times New Roman" w:hAnsi="Times New Roman" w:cs="Times New Roman"/>
          <w:sz w:val="28"/>
          <w:szCs w:val="28"/>
        </w:rPr>
        <w:t>ройдет День правовой помощинаселению</w:t>
      </w:r>
      <w:r w:rsidRPr="00763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Жители республики смогут получить ответы на вопросы по следующим темам: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- 08.00 до 09.00 «Вопросы определения и основания оспаривания кадастровой стоимости»;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- 09.00 до 11.00 «Вопросы в сфере государственного кадастрового учета»;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- 11.00 до 12.00 «Перечень документов, необходимых для получения государственных услуг Росреестра»; 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- 13.00 до 14.00 «Подготовка технических и межевых планов, актов обследования»;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- 15.00 до 16.00 «Соответствие сведений ЕГРН документам, на основании которых такие сведения внесены (технические ошибки)».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Консультировать граждан будут начальники структурных подразделений Филиала.</w:t>
      </w:r>
      <w:bookmarkStart w:id="0" w:name="_GoBack"/>
      <w:bookmarkEnd w:id="0"/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Отметим, мероприятие посвящено 10-летию образования Федеральной службы государственной регистрации, кадастра и картографии.</w:t>
      </w:r>
    </w:p>
    <w:p w:rsidR="009475D9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Консультации будут проходить по адресу: г. Улан-Удэ, ул. Ленина, 55, каб. 49.</w:t>
      </w:r>
    </w:p>
    <w:p w:rsidR="00763E36" w:rsidRDefault="00763E36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0F5E7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73" w:rsidRDefault="00D74073" w:rsidP="000F6087">
      <w:pPr>
        <w:spacing w:after="0" w:line="240" w:lineRule="auto"/>
      </w:pPr>
      <w:r>
        <w:separator/>
      </w:r>
    </w:p>
  </w:endnote>
  <w:endnote w:type="continuationSeparator" w:id="1">
    <w:p w:rsidR="00D74073" w:rsidRDefault="00D7407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73" w:rsidRDefault="00D74073" w:rsidP="000F6087">
      <w:pPr>
        <w:spacing w:after="0" w:line="240" w:lineRule="auto"/>
      </w:pPr>
      <w:r>
        <w:separator/>
      </w:r>
    </w:p>
  </w:footnote>
  <w:footnote w:type="continuationSeparator" w:id="1">
    <w:p w:rsidR="00D74073" w:rsidRDefault="00D7407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5E75"/>
    <w:rsid w:val="000F6087"/>
    <w:rsid w:val="00100DF2"/>
    <w:rsid w:val="00106581"/>
    <w:rsid w:val="00137ECD"/>
    <w:rsid w:val="001D7E22"/>
    <w:rsid w:val="00285B23"/>
    <w:rsid w:val="00292E6A"/>
    <w:rsid w:val="00303BBB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63E36"/>
    <w:rsid w:val="007E6141"/>
    <w:rsid w:val="00820593"/>
    <w:rsid w:val="008C1455"/>
    <w:rsid w:val="008F6470"/>
    <w:rsid w:val="009326BA"/>
    <w:rsid w:val="009475D9"/>
    <w:rsid w:val="00952C60"/>
    <w:rsid w:val="009A4867"/>
    <w:rsid w:val="009D375D"/>
    <w:rsid w:val="009E4213"/>
    <w:rsid w:val="00A41F1B"/>
    <w:rsid w:val="00BA1506"/>
    <w:rsid w:val="00C26383"/>
    <w:rsid w:val="00C40F40"/>
    <w:rsid w:val="00C85841"/>
    <w:rsid w:val="00C91839"/>
    <w:rsid w:val="00D147C8"/>
    <w:rsid w:val="00D512D7"/>
    <w:rsid w:val="00D5500D"/>
    <w:rsid w:val="00D74073"/>
    <w:rsid w:val="00D755EE"/>
    <w:rsid w:val="00D85E64"/>
    <w:rsid w:val="00E02751"/>
    <w:rsid w:val="00E0582A"/>
    <w:rsid w:val="00EC1911"/>
    <w:rsid w:val="00EE63B5"/>
    <w:rsid w:val="00F162C0"/>
    <w:rsid w:val="00F25E96"/>
    <w:rsid w:val="00F376C2"/>
    <w:rsid w:val="00F563F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2018-05-07T00:39:00Z</dcterms:created>
  <dcterms:modified xsi:type="dcterms:W3CDTF">2018-05-07T00:39:00Z</dcterms:modified>
</cp:coreProperties>
</file>