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75" w:rsidRDefault="00620A75" w:rsidP="00620A75">
      <w:pPr>
        <w:ind w:right="4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ПРОТОКОЛ</w:t>
      </w:r>
    </w:p>
    <w:p w:rsidR="00620A75" w:rsidRDefault="00620A75" w:rsidP="00620A75">
      <w:pPr>
        <w:ind w:right="4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рассмотрения заявок на участие в открытом аукционе </w:t>
      </w:r>
    </w:p>
    <w:p w:rsidR="00620A75" w:rsidRDefault="00620A75" w:rsidP="00620A75">
      <w:pPr>
        <w:ind w:right="4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 продаже автотранспортного средства</w:t>
      </w:r>
    </w:p>
    <w:p w:rsidR="00620A75" w:rsidRDefault="00620A75" w:rsidP="00620A75">
      <w:pPr>
        <w:ind w:right="4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6307"/>
      </w:tblGrid>
      <w:tr w:rsidR="00620A75" w:rsidTr="00620A75">
        <w:trPr>
          <w:trHeight w:val="230"/>
        </w:trPr>
        <w:tc>
          <w:tcPr>
            <w:tcW w:w="1629" w:type="pct"/>
            <w:hideMark/>
          </w:tcPr>
          <w:p w:rsidR="00620A75" w:rsidRDefault="00620A75">
            <w:pPr>
              <w:ind w:left="185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Место рассмотрения заявок</w:t>
            </w:r>
          </w:p>
        </w:tc>
        <w:tc>
          <w:tcPr>
            <w:tcW w:w="3371" w:type="pct"/>
            <w:hideMark/>
          </w:tcPr>
          <w:p w:rsidR="00620A75" w:rsidRDefault="00620A75">
            <w:pPr>
              <w:ind w:right="4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РФ, Республика Бурятия, с. Хоринск, Хоринского района, ул. Гражданская, 6</w:t>
            </w:r>
          </w:p>
        </w:tc>
      </w:tr>
      <w:tr w:rsidR="00620A75" w:rsidRPr="00A33113" w:rsidTr="00620A75">
        <w:trPr>
          <w:trHeight w:val="230"/>
        </w:trPr>
        <w:tc>
          <w:tcPr>
            <w:tcW w:w="1629" w:type="pct"/>
            <w:hideMark/>
          </w:tcPr>
          <w:p w:rsidR="00620A75" w:rsidRDefault="00620A75">
            <w:pPr>
              <w:ind w:left="185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Дата и время начала рассмотрения заявок: </w:t>
            </w:r>
          </w:p>
        </w:tc>
        <w:tc>
          <w:tcPr>
            <w:tcW w:w="3371" w:type="pct"/>
            <w:hideMark/>
          </w:tcPr>
          <w:p w:rsidR="00620A75" w:rsidRDefault="00620A75" w:rsidP="00620A75">
            <w:pPr>
              <w:ind w:right="4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 января 2016 г. 10:00 часов (по местному времени)</w:t>
            </w:r>
          </w:p>
        </w:tc>
      </w:tr>
      <w:tr w:rsidR="00620A75" w:rsidTr="00620A75">
        <w:trPr>
          <w:trHeight w:val="230"/>
        </w:trPr>
        <w:tc>
          <w:tcPr>
            <w:tcW w:w="1629" w:type="pct"/>
            <w:hideMark/>
          </w:tcPr>
          <w:p w:rsidR="00620A75" w:rsidRDefault="00620A75">
            <w:pPr>
              <w:ind w:left="185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Дата окончания рассмотрения заявок: </w:t>
            </w:r>
          </w:p>
        </w:tc>
        <w:tc>
          <w:tcPr>
            <w:tcW w:w="3371" w:type="pct"/>
            <w:hideMark/>
          </w:tcPr>
          <w:p w:rsidR="00620A75" w:rsidRDefault="00620A75" w:rsidP="00F31B6E">
            <w:pPr>
              <w:ind w:right="4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18 </w:t>
            </w:r>
            <w:r w:rsidR="00F31B6E">
              <w:rPr>
                <w:lang w:val="ru-RU"/>
              </w:rPr>
              <w:t>января</w:t>
            </w:r>
            <w:r>
              <w:rPr>
                <w:lang w:val="ru-RU"/>
              </w:rPr>
              <w:t xml:space="preserve"> 2016г.</w:t>
            </w:r>
          </w:p>
        </w:tc>
      </w:tr>
    </w:tbl>
    <w:p w:rsidR="00620A75" w:rsidRDefault="00620A75" w:rsidP="00620A75">
      <w:pPr>
        <w:ind w:right="40"/>
        <w:rPr>
          <w:b/>
          <w:color w:val="000000"/>
          <w:lang w:val="ru-RU"/>
        </w:rPr>
      </w:pPr>
    </w:p>
    <w:p w:rsidR="00620A75" w:rsidRDefault="00620A75" w:rsidP="00620A75">
      <w:pPr>
        <w:ind w:right="40"/>
        <w:rPr>
          <w:color w:val="000000"/>
          <w:lang w:val="ru-RU"/>
        </w:rPr>
      </w:pPr>
      <w:r>
        <w:rPr>
          <w:color w:val="000000"/>
          <w:lang w:val="ru-RU"/>
        </w:rPr>
        <w:t>Продавец: Муниципальное образование сельское поселение «Хоринское»</w:t>
      </w:r>
    </w:p>
    <w:p w:rsidR="00620A75" w:rsidRDefault="00620A75" w:rsidP="00620A75">
      <w:pPr>
        <w:ind w:right="40"/>
        <w:rPr>
          <w:color w:val="000000"/>
          <w:lang w:val="ru-RU"/>
        </w:rPr>
      </w:pPr>
      <w:r>
        <w:rPr>
          <w:color w:val="000000"/>
          <w:lang w:val="ru-RU"/>
        </w:rPr>
        <w:t>Адрес  продавца: 671410, Республика Бурятия, Хоринский район, с. Хоринск, ул. Гражданская,6</w:t>
      </w:r>
    </w:p>
    <w:p w:rsidR="00620A75" w:rsidRDefault="00620A75" w:rsidP="00620A75">
      <w:pPr>
        <w:ind w:right="40"/>
        <w:rPr>
          <w:color w:val="000000"/>
          <w:lang w:val="ru-RU"/>
        </w:rPr>
      </w:pPr>
      <w:r>
        <w:rPr>
          <w:color w:val="000000"/>
          <w:lang w:val="ru-RU"/>
        </w:rPr>
        <w:t>Контактная информация: телефон (830148)23-735, ф. (830148) 23-735</w:t>
      </w:r>
    </w:p>
    <w:p w:rsidR="00620A75" w:rsidRDefault="00620A75" w:rsidP="00620A75">
      <w:pPr>
        <w:ind w:right="40"/>
        <w:rPr>
          <w:color w:val="000000"/>
          <w:lang w:val="ru-RU"/>
        </w:rPr>
      </w:pPr>
      <w:r>
        <w:rPr>
          <w:color w:val="000000"/>
          <w:lang w:val="ru-RU"/>
        </w:rPr>
        <w:t>Контактное лицо: Унтанов Баир Семёнович</w:t>
      </w:r>
    </w:p>
    <w:p w:rsidR="00620A75" w:rsidRDefault="00620A75" w:rsidP="00620A75">
      <w:pPr>
        <w:ind w:right="40"/>
        <w:rPr>
          <w:b/>
          <w:color w:val="000000"/>
          <w:lang w:val="ru-RU"/>
        </w:rPr>
      </w:pPr>
    </w:p>
    <w:p w:rsidR="00620A75" w:rsidRDefault="00620A75" w:rsidP="00620A75">
      <w:pPr>
        <w:ind w:right="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предмета контракта, начальная (максимальная) цена контракта: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8"/>
      </w:tblGrid>
      <w:tr w:rsidR="00620A75" w:rsidRPr="00A33113" w:rsidTr="00620A75">
        <w:trPr>
          <w:trHeight w:val="485"/>
        </w:trPr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A75" w:rsidRDefault="00620A75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Предмет муниципального контракта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A75" w:rsidRDefault="00620A75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Начальная (минимальная) цена контракта, руб.</w:t>
            </w:r>
          </w:p>
        </w:tc>
      </w:tr>
      <w:tr w:rsidR="00620A75" w:rsidTr="00620A75">
        <w:trPr>
          <w:trHeight w:val="432"/>
        </w:trPr>
        <w:tc>
          <w:tcPr>
            <w:tcW w:w="3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A75" w:rsidRDefault="00620A75">
            <w:pPr>
              <w:ind w:left="183" w:right="2"/>
              <w:rPr>
                <w:color w:val="000000"/>
                <w:lang w:val="ru-RU"/>
              </w:rPr>
            </w:pPr>
          </w:p>
          <w:p w:rsidR="00620A75" w:rsidRPr="00620A75" w:rsidRDefault="00620A75" w:rsidP="00620A75">
            <w:pPr>
              <w:ind w:left="183" w:right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Лот №1 </w:t>
            </w:r>
            <w:r w:rsidRPr="00620A75">
              <w:rPr>
                <w:lang w:val="ru-RU"/>
              </w:rPr>
              <w:t>Транспортное средство автомобиль ВАЗ 2107</w:t>
            </w:r>
            <w:r>
              <w:rPr>
                <w:lang w:val="ru-RU"/>
              </w:rPr>
              <w:t xml:space="preserve">-1996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A75" w:rsidRDefault="00620A75">
            <w:pPr>
              <w:ind w:right="40"/>
              <w:jc w:val="center"/>
              <w:rPr>
                <w:color w:val="000000"/>
                <w:lang w:val="ru-RU"/>
              </w:rPr>
            </w:pPr>
          </w:p>
          <w:p w:rsidR="00620A75" w:rsidRDefault="00620A75" w:rsidP="00620A75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26000 руб. </w:t>
            </w:r>
          </w:p>
        </w:tc>
      </w:tr>
    </w:tbl>
    <w:p w:rsidR="00620A75" w:rsidRDefault="00620A75" w:rsidP="00620A75">
      <w:pPr>
        <w:ind w:right="40"/>
        <w:rPr>
          <w:b/>
          <w:color w:val="000000"/>
          <w:lang w:val="ru-RU"/>
        </w:rPr>
      </w:pPr>
    </w:p>
    <w:p w:rsidR="00620A75" w:rsidRDefault="00620A75" w:rsidP="00620A75">
      <w:pPr>
        <w:ind w:right="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Присутствовали: </w:t>
      </w:r>
    </w:p>
    <w:p w:rsidR="00620A75" w:rsidRDefault="00620A75" w:rsidP="00620A75">
      <w:pPr>
        <w:pStyle w:val="21"/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>1 Унтанов Б.С.- председатель комиссии</w:t>
      </w:r>
    </w:p>
    <w:p w:rsidR="00620A75" w:rsidRDefault="00620A75" w:rsidP="00620A75">
      <w:pPr>
        <w:pStyle w:val="21"/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>2 Павлов Ф.А. – член комиссии</w:t>
      </w:r>
    </w:p>
    <w:p w:rsidR="00620A75" w:rsidRDefault="00620A75" w:rsidP="00620A75">
      <w:pPr>
        <w:pStyle w:val="21"/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 xml:space="preserve">3 Гомбожапова Г.Д. – </w:t>
      </w:r>
      <w:r>
        <w:t>член комиссии</w:t>
      </w:r>
      <w:r>
        <w:rPr>
          <w:szCs w:val="24"/>
        </w:rPr>
        <w:t xml:space="preserve"> </w:t>
      </w:r>
    </w:p>
    <w:p w:rsidR="00620A75" w:rsidRDefault="00620A75" w:rsidP="00620A75">
      <w:pPr>
        <w:pStyle w:val="21"/>
        <w:tabs>
          <w:tab w:val="left" w:pos="180"/>
        </w:tabs>
        <w:ind w:firstLine="0"/>
        <w:rPr>
          <w:szCs w:val="24"/>
        </w:rPr>
      </w:pPr>
      <w:r>
        <w:rPr>
          <w:szCs w:val="24"/>
        </w:rPr>
        <w:t>3 Шахматова О.С. – член комиссии</w:t>
      </w:r>
    </w:p>
    <w:p w:rsidR="00620A75" w:rsidRDefault="00620A75" w:rsidP="00620A75">
      <w:pPr>
        <w:pStyle w:val="21"/>
        <w:tabs>
          <w:tab w:val="left" w:pos="180"/>
        </w:tabs>
        <w:ind w:firstLine="0"/>
        <w:rPr>
          <w:b/>
          <w:color w:val="000000"/>
        </w:rPr>
      </w:pPr>
      <w:r>
        <w:rPr>
          <w:szCs w:val="24"/>
        </w:rPr>
        <w:t xml:space="preserve">4 </w:t>
      </w:r>
      <w:proofErr w:type="spellStart"/>
      <w:r w:rsidR="00F31B6E">
        <w:rPr>
          <w:szCs w:val="24"/>
        </w:rPr>
        <w:t>Дабае</w:t>
      </w:r>
      <w:r>
        <w:t>ва</w:t>
      </w:r>
      <w:proofErr w:type="spellEnd"/>
      <w:r>
        <w:t xml:space="preserve"> </w:t>
      </w:r>
      <w:r w:rsidR="00F31B6E">
        <w:t>С</w:t>
      </w:r>
      <w:r>
        <w:t>.</w:t>
      </w:r>
      <w:r w:rsidR="00F31B6E">
        <w:t>Б</w:t>
      </w:r>
      <w:r>
        <w:t>. – секретарь комиссии с правом голоса</w:t>
      </w:r>
    </w:p>
    <w:p w:rsidR="00620A75" w:rsidRDefault="00620A75" w:rsidP="00620A75">
      <w:pPr>
        <w:ind w:right="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Сведения об участниках размещения заказа, подавших заявки на участие в аукционе:</w:t>
      </w:r>
    </w:p>
    <w:tbl>
      <w:tblPr>
        <w:tblW w:w="9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567"/>
        <w:gridCol w:w="4239"/>
        <w:gridCol w:w="3900"/>
      </w:tblGrid>
      <w:tr w:rsidR="00620A75" w:rsidTr="00F31B6E">
        <w:trPr>
          <w:trHeight w:val="231"/>
        </w:trPr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20A75" w:rsidRDefault="00620A75">
            <w:pPr>
              <w:ind w:left="117" w:right="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конверта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20A75" w:rsidRDefault="00620A75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лота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37"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Наименование  участника размещения заказа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42" w:right="166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Почтовый адрес</w:t>
            </w:r>
          </w:p>
        </w:tc>
      </w:tr>
      <w:tr w:rsidR="00620A75" w:rsidTr="00F31B6E">
        <w:trPr>
          <w:trHeight w:val="16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17" w:right="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F31B6E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75" w:rsidRDefault="00F31B6E">
            <w:pPr>
              <w:ind w:left="137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Кожевникова Вера Владимировна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F31B6E" w:rsidP="00F31B6E">
            <w:pPr>
              <w:ind w:left="142" w:right="1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671410, </w:t>
            </w:r>
            <w:r w:rsidR="00620A75">
              <w:rPr>
                <w:color w:val="000000"/>
                <w:lang w:val="ru-RU"/>
              </w:rPr>
              <w:t xml:space="preserve">с. Хоринск, ул. </w:t>
            </w:r>
            <w:r>
              <w:rPr>
                <w:color w:val="000000"/>
                <w:lang w:val="ru-RU"/>
              </w:rPr>
              <w:t>Учительск</w:t>
            </w:r>
            <w:r w:rsidR="00620A75">
              <w:rPr>
                <w:color w:val="000000"/>
                <w:lang w:val="ru-RU"/>
              </w:rPr>
              <w:t xml:space="preserve">ая, </w:t>
            </w:r>
            <w:r>
              <w:rPr>
                <w:color w:val="000000"/>
                <w:lang w:val="ru-RU"/>
              </w:rPr>
              <w:t>1</w:t>
            </w:r>
          </w:p>
        </w:tc>
      </w:tr>
      <w:tr w:rsidR="00620A75" w:rsidTr="00F31B6E">
        <w:trPr>
          <w:trHeight w:val="16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17" w:right="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F31B6E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A75" w:rsidRDefault="00F31B6E">
            <w:pPr>
              <w:ind w:left="137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Лоскутников Алексей Сергеевич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F31B6E" w:rsidP="00F31B6E">
            <w:pPr>
              <w:ind w:left="142" w:right="1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671410, с. Хоринск, ул. Солнечная, 6-2</w:t>
            </w:r>
          </w:p>
        </w:tc>
      </w:tr>
    </w:tbl>
    <w:p w:rsidR="00620A75" w:rsidRDefault="00620A75" w:rsidP="00620A75">
      <w:pPr>
        <w:ind w:right="40"/>
        <w:rPr>
          <w:b/>
          <w:color w:val="000000"/>
          <w:lang w:val="ru-RU"/>
        </w:rPr>
      </w:pPr>
    </w:p>
    <w:p w:rsidR="00620A75" w:rsidRDefault="00620A75" w:rsidP="00620A75">
      <w:pPr>
        <w:ind w:right="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Повестка заседания аукционной комиссии:</w:t>
      </w:r>
    </w:p>
    <w:p w:rsidR="00620A75" w:rsidRDefault="00620A75" w:rsidP="00620A75">
      <w:pPr>
        <w:ind w:right="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Рассмотрение поданных заявок на участие в открытом аукционе на соответствие требованиям, установленным в извещение о проведении открытого аукциона по определению покупателей  в целях заключения с ними договора купли-продажи автотранспортн</w:t>
      </w:r>
      <w:r w:rsidR="00F31B6E">
        <w:rPr>
          <w:color w:val="000000"/>
          <w:lang w:val="ru-RU"/>
        </w:rPr>
        <w:t>ого</w:t>
      </w:r>
      <w:r>
        <w:rPr>
          <w:color w:val="000000"/>
          <w:lang w:val="ru-RU"/>
        </w:rPr>
        <w:t xml:space="preserve"> средств</w:t>
      </w:r>
      <w:r w:rsidR="00F31B6E">
        <w:rPr>
          <w:color w:val="000000"/>
          <w:lang w:val="ru-RU"/>
        </w:rPr>
        <w:t>а</w:t>
      </w:r>
      <w:r>
        <w:rPr>
          <w:color w:val="000000"/>
          <w:lang w:val="ru-RU"/>
        </w:rPr>
        <w:t>.</w:t>
      </w:r>
    </w:p>
    <w:p w:rsidR="00620A75" w:rsidRDefault="00620A75" w:rsidP="00620A75">
      <w:pPr>
        <w:ind w:right="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Решение о допуске участника размещения заказа к участию в аукционе и о признании его участником аукциона, или об отказе в допуске участника размещения заказа к участию в аукционе с обоснованием такого решения, которым не соответствует участник размещения заказа, положений извещения об аукционе, которым не соответствует заявка на участие в аукционе участника размещения заказа, положений такой заявки на участие в аукционе, которые не соответствуют требованиям извещения об аукционе.</w:t>
      </w:r>
    </w:p>
    <w:p w:rsidR="00620A75" w:rsidRDefault="00620A75" w:rsidP="00620A75">
      <w:pPr>
        <w:ind w:right="40"/>
        <w:rPr>
          <w:b/>
          <w:color w:val="000000"/>
          <w:lang w:val="ru-RU"/>
        </w:rPr>
      </w:pPr>
    </w:p>
    <w:p w:rsidR="00F31B6E" w:rsidRDefault="00F31B6E" w:rsidP="00620A75">
      <w:pPr>
        <w:ind w:right="40"/>
        <w:rPr>
          <w:b/>
          <w:color w:val="000000"/>
          <w:lang w:val="ru-RU"/>
        </w:rPr>
      </w:pPr>
    </w:p>
    <w:p w:rsidR="00620A75" w:rsidRDefault="00620A75" w:rsidP="00620A75">
      <w:pPr>
        <w:ind w:right="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Рассмотрение аукционных заявок.</w:t>
      </w:r>
    </w:p>
    <w:p w:rsidR="00620A75" w:rsidRDefault="00620A75" w:rsidP="00620A75">
      <w:pPr>
        <w:ind w:right="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Комиссия рассмотрела заявки  на участие в аукционе на соответствие требованиям, установленным в извещение об аукционе.</w:t>
      </w:r>
    </w:p>
    <w:p w:rsidR="00620A75" w:rsidRDefault="00620A75" w:rsidP="00620A75">
      <w:pPr>
        <w:ind w:right="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Решение каждого члена аукционной комиссии о допуске участников размещения заказа к участию в аукционе и признании их участниками аукциона или об отказе в допуске к участию 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89"/>
        <w:gridCol w:w="3855"/>
        <w:gridCol w:w="1068"/>
        <w:gridCol w:w="2412"/>
      </w:tblGrid>
      <w:tr w:rsidR="00F31B6E" w:rsidRPr="00A33113" w:rsidTr="00384BE6">
        <w:trPr>
          <w:trHeight w:val="231"/>
        </w:trPr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20A75" w:rsidRDefault="00620A75">
            <w:pPr>
              <w:ind w:left="117" w:right="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конверта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20A75" w:rsidRDefault="00620A75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37"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Наименование участника размещения заказа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20A75" w:rsidRDefault="00620A75">
            <w:pPr>
              <w:ind w:left="137"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Принятое решение о допуске к участию в аукционе</w:t>
            </w:r>
          </w:p>
        </w:tc>
      </w:tr>
      <w:tr w:rsidR="00F31B6E" w:rsidTr="00384BE6">
        <w:trPr>
          <w:trHeight w:val="16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17" w:right="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F31B6E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20A75" w:rsidRDefault="00F31B6E">
            <w:pPr>
              <w:ind w:left="137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Кожевникова Вера Владимировна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3" w:rsidRDefault="00A33113">
            <w:pPr>
              <w:ind w:left="137" w:right="40"/>
              <w:jc w:val="center"/>
              <w:rPr>
                <w:b/>
                <w:color w:val="000000"/>
                <w:lang w:val="ru-RU"/>
              </w:rPr>
            </w:pPr>
          </w:p>
          <w:p w:rsidR="00A33113" w:rsidRDefault="00A33113">
            <w:pPr>
              <w:ind w:left="137" w:right="40"/>
              <w:jc w:val="center"/>
              <w:rPr>
                <w:b/>
                <w:color w:val="000000"/>
                <w:lang w:val="ru-RU"/>
              </w:rPr>
            </w:pPr>
          </w:p>
          <w:p w:rsidR="00620A75" w:rsidRDefault="00A33113">
            <w:pPr>
              <w:ind w:left="137" w:right="4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</w:t>
            </w:r>
            <w:r w:rsidRPr="00763121">
              <w:rPr>
                <w:b/>
                <w:color w:val="000000"/>
                <w:lang w:val="ru-RU"/>
              </w:rPr>
              <w:t>ЗА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5" w:rsidRDefault="00620A75">
            <w:pPr>
              <w:pStyle w:val="21"/>
              <w:tabs>
                <w:tab w:val="left" w:pos="1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Унтанов Б.С. </w:t>
            </w:r>
          </w:p>
          <w:p w:rsidR="00620A75" w:rsidRDefault="00620A75">
            <w:pPr>
              <w:pStyle w:val="21"/>
              <w:tabs>
                <w:tab w:val="left" w:pos="1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Павлов Ф.А. </w:t>
            </w:r>
          </w:p>
          <w:p w:rsidR="00620A75" w:rsidRDefault="00620A75">
            <w:pPr>
              <w:pStyle w:val="21"/>
              <w:tabs>
                <w:tab w:val="left" w:pos="180"/>
              </w:tabs>
              <w:ind w:firstLine="0"/>
            </w:pPr>
            <w:r>
              <w:rPr>
                <w:szCs w:val="24"/>
              </w:rPr>
              <w:t xml:space="preserve">  Гомбожапова Г.Д. </w:t>
            </w:r>
          </w:p>
          <w:p w:rsidR="00620A75" w:rsidRDefault="00620A75" w:rsidP="00F31B6E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31B6E">
              <w:rPr>
                <w:lang w:val="ru-RU"/>
              </w:rPr>
              <w:t>Шахматова</w:t>
            </w:r>
            <w:r>
              <w:rPr>
                <w:lang w:val="ru-RU"/>
              </w:rPr>
              <w:t xml:space="preserve"> </w:t>
            </w:r>
            <w:r w:rsidR="00F31B6E">
              <w:rPr>
                <w:lang w:val="ru-RU"/>
              </w:rPr>
              <w:t>О</w:t>
            </w:r>
            <w:r>
              <w:rPr>
                <w:lang w:val="ru-RU"/>
              </w:rPr>
              <w:t>.</w:t>
            </w:r>
            <w:r w:rsidR="00F31B6E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</w:p>
          <w:p w:rsidR="00F31B6E" w:rsidRDefault="00F31B6E" w:rsidP="00F31B6E">
            <w:pPr>
              <w:ind w:right="283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Дабаева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</w:tr>
      <w:tr w:rsidR="00F31B6E" w:rsidTr="00384BE6">
        <w:trPr>
          <w:trHeight w:val="16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620A75">
            <w:pPr>
              <w:ind w:left="117" w:right="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0A75" w:rsidRDefault="00F31B6E">
            <w:pPr>
              <w:ind w:right="4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20A75" w:rsidRDefault="00F31B6E">
            <w:pPr>
              <w:ind w:left="137" w:right="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Лоскутников Алексей Сергеевич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3" w:rsidRDefault="00A33113">
            <w:pPr>
              <w:ind w:left="137" w:right="40"/>
              <w:jc w:val="center"/>
              <w:rPr>
                <w:b/>
                <w:color w:val="000000"/>
                <w:lang w:val="ru-RU"/>
              </w:rPr>
            </w:pPr>
          </w:p>
          <w:p w:rsidR="00A33113" w:rsidRDefault="00A33113">
            <w:pPr>
              <w:ind w:left="137" w:right="40"/>
              <w:jc w:val="center"/>
              <w:rPr>
                <w:b/>
                <w:color w:val="000000"/>
                <w:lang w:val="ru-RU"/>
              </w:rPr>
            </w:pPr>
          </w:p>
          <w:p w:rsidR="00620A75" w:rsidRDefault="00A33113">
            <w:pPr>
              <w:ind w:left="137" w:right="40"/>
              <w:jc w:val="center"/>
              <w:rPr>
                <w:b/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b/>
                <w:color w:val="000000"/>
                <w:lang w:val="ru-RU"/>
              </w:rPr>
              <w:t>«</w:t>
            </w:r>
            <w:r w:rsidRPr="00763121">
              <w:rPr>
                <w:b/>
                <w:color w:val="000000"/>
                <w:lang w:val="ru-RU"/>
              </w:rPr>
              <w:t>ЗА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E" w:rsidRDefault="00F31B6E" w:rsidP="00F31B6E">
            <w:pPr>
              <w:pStyle w:val="21"/>
              <w:tabs>
                <w:tab w:val="left" w:pos="1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Унтанов Б.С. </w:t>
            </w:r>
          </w:p>
          <w:p w:rsidR="00F31B6E" w:rsidRDefault="00F31B6E" w:rsidP="00F31B6E">
            <w:pPr>
              <w:pStyle w:val="21"/>
              <w:tabs>
                <w:tab w:val="left" w:pos="1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Павлов Ф.А. </w:t>
            </w:r>
          </w:p>
          <w:p w:rsidR="00F31B6E" w:rsidRDefault="00F31B6E" w:rsidP="00F31B6E">
            <w:pPr>
              <w:pStyle w:val="21"/>
              <w:tabs>
                <w:tab w:val="left" w:pos="180"/>
              </w:tabs>
              <w:ind w:firstLine="0"/>
            </w:pPr>
            <w:r>
              <w:rPr>
                <w:szCs w:val="24"/>
              </w:rPr>
              <w:t xml:space="preserve">  Гомбожапова Г.Д. </w:t>
            </w:r>
          </w:p>
          <w:p w:rsidR="00F31B6E" w:rsidRDefault="00F31B6E" w:rsidP="00F31B6E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 xml:space="preserve">  Шахматова О.С.</w:t>
            </w:r>
          </w:p>
          <w:p w:rsidR="00620A75" w:rsidRDefault="00F31B6E" w:rsidP="00F31B6E">
            <w:pPr>
              <w:ind w:right="283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Дабаева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</w:tr>
    </w:tbl>
    <w:p w:rsidR="00620A75" w:rsidRDefault="00620A75" w:rsidP="00620A75">
      <w:pPr>
        <w:ind w:right="40"/>
        <w:jc w:val="both"/>
        <w:rPr>
          <w:color w:val="000000"/>
          <w:lang w:val="ru-RU"/>
        </w:rPr>
      </w:pPr>
    </w:p>
    <w:p w:rsidR="00620A75" w:rsidRDefault="00620A75" w:rsidP="00620A75">
      <w:pPr>
        <w:ind w:right="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Протокол рассмотрения заявок на участие в аукционе подписан следующими членами аукционной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5824"/>
      </w:tblGrid>
      <w:tr w:rsidR="00620A75" w:rsidTr="00F31B6E">
        <w:trPr>
          <w:trHeight w:val="540"/>
        </w:trPr>
        <w:tc>
          <w:tcPr>
            <w:tcW w:w="1887" w:type="pct"/>
            <w:hideMark/>
          </w:tcPr>
          <w:p w:rsidR="00620A75" w:rsidRDefault="00620A75">
            <w:pPr>
              <w:ind w:right="40"/>
              <w:jc w:val="center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_____________________________</w:t>
            </w:r>
          </w:p>
        </w:tc>
        <w:tc>
          <w:tcPr>
            <w:tcW w:w="3113" w:type="pct"/>
            <w:hideMark/>
          </w:tcPr>
          <w:p w:rsidR="00620A75" w:rsidRDefault="00620A75">
            <w:pPr>
              <w:pStyle w:val="21"/>
              <w:tabs>
                <w:tab w:val="left" w:pos="180"/>
              </w:tabs>
              <w:ind w:firstLine="0"/>
            </w:pPr>
            <w:r>
              <w:rPr>
                <w:szCs w:val="24"/>
              </w:rPr>
              <w:t>Унтанов Б.С.</w:t>
            </w:r>
          </w:p>
        </w:tc>
      </w:tr>
      <w:tr w:rsidR="00620A75" w:rsidTr="00F31B6E">
        <w:trPr>
          <w:trHeight w:val="540"/>
        </w:trPr>
        <w:tc>
          <w:tcPr>
            <w:tcW w:w="1887" w:type="pct"/>
            <w:hideMark/>
          </w:tcPr>
          <w:p w:rsidR="00620A75" w:rsidRDefault="00620A75">
            <w:pPr>
              <w:ind w:right="40"/>
              <w:jc w:val="center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_____________________________</w:t>
            </w:r>
          </w:p>
        </w:tc>
        <w:tc>
          <w:tcPr>
            <w:tcW w:w="3113" w:type="pct"/>
          </w:tcPr>
          <w:p w:rsidR="00620A75" w:rsidRDefault="00F31B6E">
            <w:pPr>
              <w:pStyle w:val="21"/>
              <w:tabs>
                <w:tab w:val="left" w:pos="1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Павлов</w:t>
            </w:r>
            <w:r w:rsidR="00620A75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="00620A75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620A75">
              <w:rPr>
                <w:szCs w:val="24"/>
              </w:rPr>
              <w:t xml:space="preserve">. </w:t>
            </w:r>
          </w:p>
          <w:p w:rsidR="00620A75" w:rsidRDefault="00620A75"/>
        </w:tc>
      </w:tr>
      <w:tr w:rsidR="00620A75" w:rsidTr="00F31B6E">
        <w:trPr>
          <w:trHeight w:val="540"/>
        </w:trPr>
        <w:tc>
          <w:tcPr>
            <w:tcW w:w="1887" w:type="pct"/>
            <w:hideMark/>
          </w:tcPr>
          <w:p w:rsidR="00620A75" w:rsidRDefault="00620A75">
            <w:pPr>
              <w:ind w:right="40"/>
              <w:jc w:val="center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_____________________________</w:t>
            </w:r>
          </w:p>
        </w:tc>
        <w:tc>
          <w:tcPr>
            <w:tcW w:w="3113" w:type="pct"/>
          </w:tcPr>
          <w:p w:rsidR="00F31B6E" w:rsidRDefault="00F31B6E" w:rsidP="00F31B6E">
            <w:pPr>
              <w:pStyle w:val="21"/>
              <w:tabs>
                <w:tab w:val="left" w:pos="180"/>
              </w:tabs>
              <w:ind w:firstLine="0"/>
            </w:pPr>
            <w:r>
              <w:rPr>
                <w:szCs w:val="24"/>
              </w:rPr>
              <w:t xml:space="preserve">Гомбожапова Г.Д. </w:t>
            </w:r>
          </w:p>
          <w:p w:rsidR="00620A75" w:rsidRDefault="00620A75" w:rsidP="00F31B6E">
            <w:pPr>
              <w:pStyle w:val="21"/>
              <w:tabs>
                <w:tab w:val="left" w:pos="180"/>
              </w:tabs>
              <w:ind w:firstLine="0"/>
              <w:rPr>
                <w:szCs w:val="24"/>
                <w:lang w:val="en-US" w:eastAsia="en-US"/>
              </w:rPr>
            </w:pPr>
          </w:p>
        </w:tc>
      </w:tr>
      <w:tr w:rsidR="00620A75" w:rsidTr="00F31B6E">
        <w:trPr>
          <w:trHeight w:val="540"/>
        </w:trPr>
        <w:tc>
          <w:tcPr>
            <w:tcW w:w="1887" w:type="pct"/>
            <w:hideMark/>
          </w:tcPr>
          <w:p w:rsidR="00620A75" w:rsidRDefault="00620A75">
            <w:pPr>
              <w:ind w:right="40"/>
              <w:jc w:val="center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_____________________________</w:t>
            </w:r>
          </w:p>
        </w:tc>
        <w:tc>
          <w:tcPr>
            <w:tcW w:w="3113" w:type="pct"/>
          </w:tcPr>
          <w:p w:rsidR="00620A75" w:rsidRDefault="00F31B6E">
            <w:pPr>
              <w:pStyle w:val="21"/>
              <w:tabs>
                <w:tab w:val="left" w:pos="180"/>
              </w:tabs>
              <w:ind w:firstLine="0"/>
            </w:pPr>
            <w:r>
              <w:rPr>
                <w:szCs w:val="24"/>
              </w:rPr>
              <w:t>Шахматова</w:t>
            </w:r>
            <w:r w:rsidR="00620A75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="00620A75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r w:rsidR="00620A75">
              <w:rPr>
                <w:szCs w:val="24"/>
              </w:rPr>
              <w:t xml:space="preserve">. </w:t>
            </w:r>
          </w:p>
          <w:p w:rsidR="00620A75" w:rsidRDefault="00620A75"/>
        </w:tc>
      </w:tr>
      <w:tr w:rsidR="00620A75" w:rsidTr="00F31B6E">
        <w:trPr>
          <w:trHeight w:val="540"/>
        </w:trPr>
        <w:tc>
          <w:tcPr>
            <w:tcW w:w="1887" w:type="pct"/>
            <w:hideMark/>
          </w:tcPr>
          <w:p w:rsidR="00620A75" w:rsidRDefault="00620A75">
            <w:pPr>
              <w:ind w:right="40"/>
              <w:jc w:val="center"/>
              <w:rPr>
                <w:rFonts w:eastAsia="Arial"/>
                <w:color w:val="000000"/>
                <w:lang w:val="ru-RU"/>
              </w:rPr>
            </w:pPr>
            <w:r>
              <w:rPr>
                <w:rFonts w:eastAsia="Arial"/>
                <w:color w:val="000000"/>
                <w:lang w:val="ru-RU"/>
              </w:rPr>
              <w:t>_____________________________</w:t>
            </w:r>
          </w:p>
        </w:tc>
        <w:tc>
          <w:tcPr>
            <w:tcW w:w="3113" w:type="pct"/>
            <w:hideMark/>
          </w:tcPr>
          <w:p w:rsidR="00620A75" w:rsidRDefault="00F31B6E" w:rsidP="00F31B6E">
            <w:proofErr w:type="spellStart"/>
            <w:r>
              <w:rPr>
                <w:lang w:val="ru-RU"/>
              </w:rPr>
              <w:t>Дабаева</w:t>
            </w:r>
            <w:proofErr w:type="spellEnd"/>
            <w:r w:rsidR="00620A7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="00620A75">
              <w:rPr>
                <w:lang w:val="ru-RU"/>
              </w:rPr>
              <w:t>.</w:t>
            </w:r>
            <w:r>
              <w:rPr>
                <w:lang w:val="ru-RU"/>
              </w:rPr>
              <w:t>Б</w:t>
            </w:r>
            <w:r w:rsidR="00620A75">
              <w:rPr>
                <w:lang w:val="ru-RU"/>
              </w:rPr>
              <w:t>.</w:t>
            </w:r>
          </w:p>
        </w:tc>
      </w:tr>
    </w:tbl>
    <w:p w:rsidR="00620A75" w:rsidRDefault="00620A75" w:rsidP="00620A75">
      <w:pPr>
        <w:ind w:right="40"/>
        <w:rPr>
          <w:lang w:val="ru-RU"/>
        </w:rPr>
      </w:pPr>
    </w:p>
    <w:p w:rsidR="00620A75" w:rsidRDefault="00620A75" w:rsidP="00620A75">
      <w:pPr>
        <w:ind w:right="40"/>
        <w:rPr>
          <w:color w:val="000000"/>
          <w:lang w:val="ru-RU"/>
        </w:rPr>
      </w:pPr>
      <w:r>
        <w:rPr>
          <w:color w:val="000000"/>
          <w:lang w:val="ru-RU"/>
        </w:rPr>
        <w:t>Продавец: Муниципальное образование сельское поселение «Хоринское»</w:t>
      </w:r>
    </w:p>
    <w:p w:rsidR="00620A75" w:rsidRDefault="00620A75" w:rsidP="00620A75">
      <w:pPr>
        <w:ind w:right="40"/>
        <w:rPr>
          <w:color w:val="000000"/>
          <w:lang w:val="ru-RU"/>
        </w:rPr>
      </w:pPr>
    </w:p>
    <w:p w:rsidR="00620A75" w:rsidRDefault="00620A75" w:rsidP="00620A75">
      <w:pPr>
        <w:ind w:right="40"/>
        <w:rPr>
          <w:lang w:val="ru-RU"/>
        </w:rPr>
      </w:pPr>
      <w:r>
        <w:rPr>
          <w:lang w:val="ru-RU"/>
        </w:rPr>
        <w:t xml:space="preserve">                Глава МО СП «Хоринское»  ___________________ Б</w:t>
      </w:r>
      <w:r w:rsidR="00F31B6E">
        <w:rPr>
          <w:lang w:val="ru-RU"/>
        </w:rPr>
        <w:t>ыков А</w:t>
      </w:r>
      <w:r>
        <w:rPr>
          <w:lang w:val="ru-RU"/>
        </w:rPr>
        <w:t>.</w:t>
      </w:r>
      <w:r w:rsidR="00F31B6E">
        <w:rPr>
          <w:lang w:val="ru-RU"/>
        </w:rPr>
        <w:t>В</w:t>
      </w:r>
      <w:r>
        <w:rPr>
          <w:lang w:val="ru-RU"/>
        </w:rPr>
        <w:t>.</w:t>
      </w:r>
    </w:p>
    <w:p w:rsidR="00586FBE" w:rsidRPr="00620A75" w:rsidRDefault="00586FBE">
      <w:pPr>
        <w:rPr>
          <w:lang w:val="ru-RU"/>
        </w:rPr>
      </w:pPr>
    </w:p>
    <w:sectPr w:rsidR="00586FBE" w:rsidRPr="00620A75" w:rsidSect="00620A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5"/>
    <w:rsid w:val="00384BE6"/>
    <w:rsid w:val="00586FBE"/>
    <w:rsid w:val="00620A75"/>
    <w:rsid w:val="00A33113"/>
    <w:rsid w:val="00F02138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0A75"/>
    <w:pPr>
      <w:ind w:firstLine="567"/>
      <w:jc w:val="both"/>
    </w:pPr>
    <w:rPr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0A75"/>
    <w:pPr>
      <w:ind w:firstLine="567"/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3</cp:revision>
  <dcterms:created xsi:type="dcterms:W3CDTF">2016-01-22T05:30:00Z</dcterms:created>
  <dcterms:modified xsi:type="dcterms:W3CDTF">2016-01-22T08:35:00Z</dcterms:modified>
</cp:coreProperties>
</file>